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82F2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BRZOZÓW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  <w:r w:rsidR="000605D1">
              <w:rPr>
                <w:sz w:val="28"/>
                <w:szCs w:val="28"/>
              </w:rPr>
              <w:t>k</w:t>
            </w:r>
            <w:r w:rsidR="002160F6">
              <w:rPr>
                <w:sz w:val="28"/>
                <w:szCs w:val="28"/>
              </w:rPr>
              <w:t>ultury pradziejowej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Osada ? kultury</w:t>
            </w:r>
            <w:proofErr w:type="gramEnd"/>
            <w:r>
              <w:rPr>
                <w:sz w:val="28"/>
                <w:szCs w:val="28"/>
              </w:rPr>
              <w:t xml:space="preserve"> łużyckiej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2160F6" w:rsidP="002160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kamienia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krzemień</w:t>
            </w:r>
            <w:r w:rsidR="00F13601">
              <w:rPr>
                <w:sz w:val="28"/>
                <w:szCs w:val="28"/>
              </w:rPr>
              <w:t>)</w:t>
            </w:r>
          </w:p>
          <w:p w:rsidR="00682F2E" w:rsidRPr="00352658" w:rsidRDefault="00682F2E" w:rsidP="002160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III okres epoki brązu (3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DC7888" w:rsidRDefault="00DC7888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297CB9" w:rsidP="00DC7888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14.35pt;margin-top:226.1pt;width:33.4pt;height:36.3pt;z-index:251658240" filled="f" strokecolor="red" strokeweight="2.25pt"/>
              </w:pict>
            </w:r>
            <w:r w:rsidR="00DC7888" w:rsidRPr="00DC7888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5" name="Obraz 5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682F2E">
              <w:t xml:space="preserve"> 19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682F2E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97CB9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1DEA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96E4C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C7888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2B0887-52D7-44D8-96A3-C99228A9E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107</Words>
  <Characters>648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2017-02-01T10:55:00Z</dcterms:created>
  <dcterms:modified xsi:type="dcterms:W3CDTF">2017-02-10T10:18:00Z</dcterms:modified>
</cp:coreProperties>
</file>